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EE" w:rsidRPr="00E9254D" w:rsidRDefault="00103B90">
      <w:pPr>
        <w:pStyle w:val="aa"/>
        <w:jc w:val="center"/>
        <w:rPr>
          <w:lang w:val="ru-RU"/>
        </w:rPr>
      </w:pPr>
      <w:r w:rsidRPr="00E9254D">
        <w:rPr>
          <w:rFonts w:ascii="Times New Roman" w:eastAsia="Times New Roman" w:hAnsi="Times New Roman"/>
          <w:lang w:val="ru-RU"/>
        </w:rPr>
        <w:t>ОБЩИЕ УСЛОВИЯ ПРИОБРЕТЕНИЯ ТОВАРОВ</w:t>
      </w:r>
    </w:p>
    <w:p w:rsidR="00EA31EE" w:rsidRPr="00E9254D" w:rsidRDefault="00103B90">
      <w:pPr>
        <w:jc w:val="center"/>
        <w:rPr>
          <w:lang w:val="ru-RU"/>
        </w:rPr>
      </w:pPr>
      <w:r w:rsidRPr="00E9254D">
        <w:rPr>
          <w:rFonts w:eastAsia="Times New Roman"/>
          <w:b/>
          <w:lang w:val="ru-RU"/>
        </w:rPr>
        <w:t xml:space="preserve">через </w:t>
      </w:r>
      <w:proofErr w:type="spellStart"/>
      <w:r w:rsidRPr="00E9254D">
        <w:rPr>
          <w:rFonts w:eastAsia="Times New Roman"/>
          <w:b/>
          <w:lang w:val="ru-RU"/>
        </w:rPr>
        <w:t>маркетплейс</w:t>
      </w:r>
      <w:proofErr w:type="spellEnd"/>
      <w:r w:rsidRPr="00E9254D">
        <w:rPr>
          <w:rFonts w:eastAsia="Times New Roman"/>
          <w:b/>
          <w:lang w:val="ru-RU"/>
        </w:rPr>
        <w:t xml:space="preserve"> «Машук Экспресс»</w:t>
      </w:r>
    </w:p>
    <w:p w:rsidR="00EA31EE" w:rsidRPr="00E9254D" w:rsidRDefault="00103B90" w:rsidP="00E9254D">
      <w:pPr>
        <w:pStyle w:val="1"/>
        <w:spacing w:before="180" w:after="80"/>
        <w:jc w:val="both"/>
        <w:rPr>
          <w:lang w:val="ru-RU"/>
        </w:rPr>
      </w:pPr>
      <w:r w:rsidRPr="00E9254D">
        <w:rPr>
          <w:rFonts w:ascii="Times New Roman" w:eastAsia="Times New Roman" w:hAnsi="Times New Roman"/>
          <w:lang w:val="ru-RU"/>
        </w:rPr>
        <w:t>1. Общие положения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1.1. Настоящие Общие условия регулируют порядок оформления Клиентом Заказов на товары Поставщиков через Платформу «Машук Экспресс».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1.2. Продавцом по договору купли-продажи является конкретный Поставщик, сведения о котором размещаются в Карточке товара и/или доводятся до Клиента до оформления Заказа. ИП Козинец А.П. является владельцем Платформы и, если иное прямо не указано, продавцом товара не является.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1.3. Карточка товара содержит информацию о товаре и условиях предполагаемой продажи. Если прямо не указано иное, она является приглашением Клиенту оформить Заказ, а не безусловной офертой, акцептуемой одной только оплатой.</w:t>
      </w:r>
    </w:p>
    <w:p w:rsidR="00EA31EE" w:rsidRPr="00E9254D" w:rsidRDefault="00103B90" w:rsidP="00E9254D">
      <w:pPr>
        <w:pStyle w:val="1"/>
        <w:spacing w:before="180" w:after="80"/>
        <w:jc w:val="both"/>
        <w:rPr>
          <w:lang w:val="ru-RU"/>
        </w:rPr>
      </w:pPr>
      <w:r w:rsidRPr="00E9254D">
        <w:rPr>
          <w:rFonts w:ascii="Times New Roman" w:eastAsia="Times New Roman" w:hAnsi="Times New Roman"/>
          <w:lang w:val="ru-RU"/>
        </w:rPr>
        <w:t>2. Заключение договора купли-продажи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2.1. Клиент выбирает товар, Поставщика, количество, способ доставки и иные доступные параметры и направляет Заказ через Платформу.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2.2. Заказ является предложением Клиента соответствующему Поставщику заключить договор на условиях, указанных в Заказе и Карточке товара.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2.3. Договор купли-продажи считается заключённым с момента подтверждения Заказа Поставщиком посредством перевода Заказа в статус «На сборке» или иного недвусмысленного подтверждения, предусмотренного интерфейсом Платформы.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2.4. Если Поставщик не может подтвердить Заказ, Заказ отменяется, а предварительно уплаченные средства возвращаются в порядке и сроки, предусмотренные законодательством и правилами используемого платёжного инструмента.</w:t>
      </w:r>
    </w:p>
    <w:p w:rsidR="00EA31EE" w:rsidRPr="00E9254D" w:rsidRDefault="00103B90" w:rsidP="00E9254D">
      <w:pPr>
        <w:pStyle w:val="1"/>
        <w:spacing w:before="180" w:after="80"/>
        <w:jc w:val="both"/>
        <w:rPr>
          <w:lang w:val="ru-RU"/>
        </w:rPr>
      </w:pPr>
      <w:r w:rsidRPr="00E9254D">
        <w:rPr>
          <w:rFonts w:ascii="Times New Roman" w:eastAsia="Times New Roman" w:hAnsi="Times New Roman"/>
          <w:lang w:val="ru-RU"/>
        </w:rPr>
        <w:t>3. Информация о товаре и соответствие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3.1. До оформления Заказа Клиенту должна быть доступна предусмотренная законодательством информация о товаре, Поставщике, цене, доставке, гарантийном сроке/сроке годности, порядке оплаты и возврата.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3.2. Если товар подлежит обязательному подтверждению соответствия, в описании товара размещается ссылка на запись о сертификате соответствия и/или декларации о соответствии в соответствующем официальном реестре. Если обязательное подтверждение не требуется, в Карточке товара может быть размещена соответствующая информация.</w:t>
      </w:r>
    </w:p>
    <w:p w:rsidR="00EA31EE" w:rsidRPr="00E9254D" w:rsidRDefault="00103B90" w:rsidP="00E9254D">
      <w:pPr>
        <w:pStyle w:val="1"/>
        <w:spacing w:before="180" w:after="80"/>
        <w:jc w:val="both"/>
        <w:rPr>
          <w:lang w:val="ru-RU"/>
        </w:rPr>
      </w:pPr>
      <w:r w:rsidRPr="00E9254D">
        <w:rPr>
          <w:rFonts w:ascii="Times New Roman" w:eastAsia="Times New Roman" w:hAnsi="Times New Roman"/>
          <w:lang w:val="ru-RU"/>
        </w:rPr>
        <w:t>4. Цена и оплата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4.1. Цена товара указывается в Карточке товара. Стоимость доставки и иные обязательные платежи доводятся до Клиента до оформления Заказа.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 xml:space="preserve">4.2. Оплата производится способами, доступными на Платформе. </w:t>
      </w:r>
      <w:proofErr w:type="spellStart"/>
      <w:r w:rsidRPr="00E9254D">
        <w:rPr>
          <w:rFonts w:eastAsia="Times New Roman"/>
          <w:lang w:val="ru-RU"/>
        </w:rPr>
        <w:t>Маркетплейс</w:t>
      </w:r>
      <w:proofErr w:type="spellEnd"/>
      <w:r w:rsidRPr="00E9254D">
        <w:rPr>
          <w:rFonts w:eastAsia="Times New Roman"/>
          <w:lang w:val="ru-RU"/>
        </w:rPr>
        <w:t xml:space="preserve"> организует расчёты с использованием банков и платёжных сервисов в рамках поручения Поставщика.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 xml:space="preserve">4.3. Договорный срок перечисления денежных средств Поставщику </w:t>
      </w:r>
      <w:proofErr w:type="spellStart"/>
      <w:r w:rsidRPr="00E9254D">
        <w:rPr>
          <w:rFonts w:eastAsia="Times New Roman"/>
          <w:lang w:val="ru-RU"/>
        </w:rPr>
        <w:t>Маркетплейсом</w:t>
      </w:r>
      <w:proofErr w:type="spellEnd"/>
      <w:r w:rsidRPr="00E9254D">
        <w:rPr>
          <w:rFonts w:eastAsia="Times New Roman"/>
          <w:lang w:val="ru-RU"/>
        </w:rPr>
        <w:t xml:space="preserve"> может составлять 14 календарных дней </w:t>
      </w:r>
      <w:proofErr w:type="gramStart"/>
      <w:r w:rsidRPr="00E9254D">
        <w:rPr>
          <w:rFonts w:eastAsia="Times New Roman"/>
          <w:lang w:val="ru-RU"/>
        </w:rPr>
        <w:t>с даты подтверждения</w:t>
      </w:r>
      <w:proofErr w:type="gramEnd"/>
      <w:r w:rsidRPr="00E9254D">
        <w:rPr>
          <w:rFonts w:eastAsia="Times New Roman"/>
          <w:lang w:val="ru-RU"/>
        </w:rPr>
        <w:t xml:space="preserve"> передачи товара Клиенту. Этот срок регулирует исключительно взаиморасчёты </w:t>
      </w:r>
      <w:proofErr w:type="spellStart"/>
      <w:r w:rsidRPr="00E9254D">
        <w:rPr>
          <w:rFonts w:eastAsia="Times New Roman"/>
          <w:lang w:val="ru-RU"/>
        </w:rPr>
        <w:t>Маркетплейса</w:t>
      </w:r>
      <w:proofErr w:type="spellEnd"/>
      <w:r w:rsidRPr="00E9254D">
        <w:rPr>
          <w:rFonts w:eastAsia="Times New Roman"/>
          <w:lang w:val="ru-RU"/>
        </w:rPr>
        <w:t xml:space="preserve"> и Поставщика и не является установленным законом сроком возврата товара Клиентом.</w:t>
      </w:r>
    </w:p>
    <w:p w:rsidR="00EA31EE" w:rsidRPr="00E9254D" w:rsidRDefault="00103B90" w:rsidP="00E9254D">
      <w:pPr>
        <w:pStyle w:val="1"/>
        <w:spacing w:before="180" w:after="80"/>
        <w:jc w:val="both"/>
        <w:rPr>
          <w:lang w:val="ru-RU"/>
        </w:rPr>
      </w:pPr>
      <w:r w:rsidRPr="00E9254D">
        <w:rPr>
          <w:rFonts w:ascii="Times New Roman" w:eastAsia="Times New Roman" w:hAnsi="Times New Roman"/>
          <w:lang w:val="ru-RU"/>
        </w:rPr>
        <w:t>5. Доставка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5.1. Доставка осуществляется Поставщиком или привлечённой службой доставки. Риск случайной гибели товара переходит к Клиенту в соответствии с законодательством после фактической передачи товара.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lastRenderedPageBreak/>
        <w:t xml:space="preserve">5.2. Клиент вправе отказаться </w:t>
      </w:r>
      <w:proofErr w:type="gramStart"/>
      <w:r w:rsidRPr="00E9254D">
        <w:rPr>
          <w:rFonts w:eastAsia="Times New Roman"/>
          <w:lang w:val="ru-RU"/>
        </w:rPr>
        <w:t>от товара в любое время до его передачи в соответствии со статьёй</w:t>
      </w:r>
      <w:proofErr w:type="gramEnd"/>
      <w:r w:rsidRPr="00E9254D">
        <w:rPr>
          <w:rFonts w:eastAsia="Times New Roman"/>
          <w:lang w:val="ru-RU"/>
        </w:rPr>
        <w:t xml:space="preserve"> 26.1 Закона РФ «О защите прав потребителей».</w:t>
      </w:r>
    </w:p>
    <w:p w:rsidR="00EA31EE" w:rsidRPr="00E9254D" w:rsidRDefault="00103B90" w:rsidP="00E9254D">
      <w:pPr>
        <w:pStyle w:val="1"/>
        <w:spacing w:before="180" w:after="80"/>
        <w:jc w:val="both"/>
        <w:rPr>
          <w:lang w:val="ru-RU"/>
        </w:rPr>
      </w:pPr>
      <w:r w:rsidRPr="00E9254D">
        <w:rPr>
          <w:rFonts w:ascii="Times New Roman" w:eastAsia="Times New Roman" w:hAnsi="Times New Roman"/>
          <w:lang w:val="ru-RU"/>
        </w:rPr>
        <w:t>6. Возврат и требования по качеству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6.1. Для товара надлежащего качества, приобретённого дистанционно, Клиент вправе отказаться от товара до передачи, а после передачи — в течение семи дней. Если информация о порядке и сроках возврата не предоставлена в письменной форме в момент доставки, срок составляет три месяца с момента передачи.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6.2. Возврат качественного товара допускается при сохранении товарного вида и потребительских свойств. Отсутствие документа о покупке не лишает Клиента права ссылаться на иные доказательства приобретения товара у соответствующего Поставщика.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6.3. Клиент не вправе отказаться от качественного товара с индивидуально-определёнными свойствами, если он может быть использован исключительно приобретающим его Клиентом.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6.4. Требования в отношении товара ненадлежащего качества предъявляются и рассматриваются в соответствии со статьями 18–24 Закона РФ «О защите прав потребителей».</w:t>
      </w:r>
    </w:p>
    <w:p w:rsidR="00EA31EE" w:rsidRPr="00E9254D" w:rsidRDefault="00AA73E3" w:rsidP="00E9254D">
      <w:pPr>
        <w:jc w:val="both"/>
        <w:rPr>
          <w:lang w:val="ru-RU"/>
        </w:rPr>
      </w:pPr>
      <w:r>
        <w:rPr>
          <w:rFonts w:eastAsia="Times New Roman"/>
          <w:lang w:val="ru-RU"/>
        </w:rPr>
        <w:t>6.5</w:t>
      </w:r>
      <w:r w:rsidR="00103B90" w:rsidRPr="00E9254D">
        <w:rPr>
          <w:rFonts w:eastAsia="Times New Roman"/>
          <w:lang w:val="ru-RU"/>
        </w:rPr>
        <w:t>. Подробная процедура опубликована в документе «Политика возврата и обработки рекламаций».</w:t>
      </w:r>
    </w:p>
    <w:p w:rsidR="00EA31EE" w:rsidRPr="00E9254D" w:rsidRDefault="00103B90" w:rsidP="00E9254D">
      <w:pPr>
        <w:pStyle w:val="1"/>
        <w:spacing w:before="180" w:after="80"/>
        <w:jc w:val="both"/>
        <w:rPr>
          <w:lang w:val="ru-RU"/>
        </w:rPr>
      </w:pPr>
      <w:r w:rsidRPr="00E9254D">
        <w:rPr>
          <w:rFonts w:ascii="Times New Roman" w:eastAsia="Times New Roman" w:hAnsi="Times New Roman"/>
          <w:lang w:val="ru-RU"/>
        </w:rPr>
        <w:t>7. Ответственность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 xml:space="preserve">7.1. Поставщик несёт ответственность за исполнение договора купли-продажи и соблюдение прав потребителей. </w:t>
      </w:r>
      <w:proofErr w:type="spellStart"/>
      <w:r w:rsidRPr="00E9254D">
        <w:rPr>
          <w:rFonts w:eastAsia="Times New Roman"/>
          <w:lang w:val="ru-RU"/>
        </w:rPr>
        <w:t>Маркетплейс</w:t>
      </w:r>
      <w:proofErr w:type="spellEnd"/>
      <w:r w:rsidRPr="00E9254D">
        <w:rPr>
          <w:rFonts w:eastAsia="Times New Roman"/>
          <w:lang w:val="ru-RU"/>
        </w:rPr>
        <w:t xml:space="preserve"> несёт ответственность в случаях и пределах, прямо установленных законодательством для владельца </w:t>
      </w:r>
      <w:proofErr w:type="spellStart"/>
      <w:r w:rsidRPr="00E9254D">
        <w:rPr>
          <w:rFonts w:eastAsia="Times New Roman"/>
          <w:lang w:val="ru-RU"/>
        </w:rPr>
        <w:t>агрегатора</w:t>
      </w:r>
      <w:proofErr w:type="spellEnd"/>
      <w:r w:rsidRPr="00E9254D">
        <w:rPr>
          <w:rFonts w:eastAsia="Times New Roman"/>
          <w:lang w:val="ru-RU"/>
        </w:rPr>
        <w:t xml:space="preserve"> и владельца/оператора цифровой платформы.</w:t>
      </w:r>
    </w:p>
    <w:p w:rsidR="00EA31EE" w:rsidRPr="00E9254D" w:rsidRDefault="00103B90" w:rsidP="00E9254D">
      <w:pPr>
        <w:jc w:val="both"/>
        <w:rPr>
          <w:lang w:val="ru-RU"/>
        </w:rPr>
      </w:pPr>
      <w:r w:rsidRPr="00E9254D">
        <w:rPr>
          <w:rFonts w:eastAsia="Times New Roman"/>
          <w:lang w:val="ru-RU"/>
        </w:rPr>
        <w:t>7.2. Условия настоящего документа не применяются в части, в которой они ограничивали бы обязательные права потребителя.</w:t>
      </w:r>
    </w:p>
    <w:p w:rsidR="00EA31EE" w:rsidRPr="00E9254D" w:rsidRDefault="00103B90" w:rsidP="00E9254D">
      <w:pPr>
        <w:pStyle w:val="1"/>
        <w:spacing w:before="180" w:after="80"/>
        <w:jc w:val="both"/>
        <w:rPr>
          <w:lang w:val="ru-RU"/>
        </w:rPr>
      </w:pPr>
      <w:r w:rsidRPr="00E9254D">
        <w:rPr>
          <w:rFonts w:ascii="Times New Roman" w:eastAsia="Times New Roman" w:hAnsi="Times New Roman"/>
          <w:lang w:val="ru-RU"/>
        </w:rPr>
        <w:t>8. Контакты</w:t>
      </w:r>
    </w:p>
    <w:p w:rsidR="00C02B37" w:rsidRPr="00C02B37" w:rsidRDefault="00103B90" w:rsidP="00C02B37">
      <w:pPr>
        <w:rPr>
          <w:lang w:val="ru-RU"/>
        </w:rPr>
      </w:pPr>
      <w:r w:rsidRPr="00C02B37">
        <w:rPr>
          <w:rFonts w:eastAsia="Times New Roman"/>
          <w:lang w:val="ru-RU"/>
        </w:rPr>
        <w:t>Обращения через Личный кабинет либо по адресу mashuk.express@yandex.ru</w:t>
      </w:r>
      <w:r w:rsidRPr="00C02B37">
        <w:rPr>
          <w:rFonts w:eastAsia="Times New Roman"/>
        </w:rPr>
      </w:r>
      <w:r w:rsidRPr="00C02B37">
        <w:rPr>
          <w:rFonts w:eastAsia="Times New Roman"/>
          <w:lang w:val="ru-RU"/>
        </w:rPr>
      </w:r>
      <w:proofErr w:type="spellStart"/>
      <w:r w:rsidRPr="00C02B37">
        <w:rPr>
          <w:rFonts w:eastAsia="Times New Roman"/>
        </w:rPr>
      </w:r>
      <w:r w:rsidR="00C02B37" w:rsidRPr="00C02B37">
        <w:rPr>
          <w:rFonts w:eastAsia="Times New Roman"/>
        </w:rPr>
      </w:r>
      <w:proofErr w:type="spellEnd"/>
      <w:r w:rsidR="00C02B37" w:rsidRPr="00C02B37">
        <w:rPr>
          <w:rFonts w:eastAsia="Times New Roman"/>
          <w:lang w:val="ru-RU"/>
        </w:rPr>
      </w:r>
      <w:r w:rsidR="00C02B37" w:rsidRPr="00C02B37">
        <w:rPr>
          <w:rFonts w:eastAsia="Times New Roman"/>
        </w:rPr>
      </w:r>
      <w:r w:rsidR="00C02B37" w:rsidRPr="00C02B37">
        <w:rPr>
          <w:rFonts w:eastAsia="Times New Roman"/>
          <w:lang w:val="ru-RU"/>
        </w:rPr>
      </w:r>
      <w:proofErr w:type="spellStart"/>
      <w:r w:rsidR="00C02B37" w:rsidRPr="00C02B37">
        <w:rPr>
          <w:rFonts w:eastAsia="Times New Roman"/>
        </w:rPr>
      </w:r>
      <w:proofErr w:type="spellEnd"/>
      <w:r w:rsidR="00C02B37" w:rsidRPr="00C02B37">
        <w:rPr>
          <w:rFonts w:eastAsia="Times New Roman"/>
          <w:lang w:val="ru-RU"/>
        </w:rPr>
      </w:r>
      <w:proofErr w:type="spellStart"/>
      <w:r w:rsidR="00C02B37" w:rsidRPr="00C02B37">
        <w:rPr>
          <w:rFonts w:eastAsia="Times New Roman"/>
        </w:rPr>
      </w:r>
      <w:proofErr w:type="spellEnd"/>
      <w:r w:rsidRPr="00C02B37">
        <w:rPr>
          <w:rFonts w:eastAsia="Times New Roman"/>
          <w:lang w:val="ru-RU"/>
        </w:rPr>
        <w:t>. Реквизиты владельца Платформы: ИП Козинец А.П.; ИНН 263207889233</w:t>
      </w:r>
      <w:r w:rsidR="00C02B37" w:rsidRPr="00C02B37">
        <w:rPr>
          <w:rFonts w:eastAsia="Times New Roman"/>
          <w:lang w:val="ru-RU"/>
        </w:rPr>
      </w:r>
      <w:r w:rsidRPr="00C02B37">
        <w:rPr>
          <w:rFonts w:eastAsia="Times New Roman"/>
          <w:lang w:val="ru-RU"/>
        </w:rPr>
        <w:t>; ОГРНИП 321265100145752</w:t>
      </w:r>
      <w:r w:rsidR="00C02B37" w:rsidRPr="00C02B37">
        <w:rPr>
          <w:rFonts w:cs="Times New Roman"/>
          <w:b/>
          <w:color w:val="0C0E31"/>
          <w:sz w:val="18"/>
          <w:szCs w:val="18"/>
          <w:shd w:val="clear" w:color="auto" w:fill="F1F2F3"/>
          <w:lang w:val="ru-RU"/>
        </w:rPr>
      </w:r>
      <w:r w:rsidR="00C02B37" w:rsidRPr="00C02B37">
        <w:rPr>
          <w:rFonts w:cs="Times New Roman"/>
          <w:color w:val="0C0E31"/>
          <w:sz w:val="18"/>
          <w:szCs w:val="18"/>
          <w:shd w:val="clear" w:color="auto" w:fill="F1F2F3"/>
          <w:lang w:val="ru-RU"/>
        </w:rPr>
      </w:r>
      <w:r w:rsidRPr="00C02B37">
        <w:rPr>
          <w:rFonts w:eastAsia="Times New Roman"/>
          <w:lang w:val="ru-RU"/>
        </w:rPr>
        <w:t>; адрес 357538, Россия, Ставропольский край, г. Пятигорск, ул. Украинская, д. 48, п/о 357538, а/я № 1</w:t>
      </w:r>
      <w:r w:rsidR="00C02B37" w:rsidRPr="00C02B37">
        <w:rPr>
          <w:rFonts w:eastAsia="Times New Roman"/>
          <w:lang w:val="ru-RU"/>
        </w:rPr>
      </w:r>
      <w:proofErr w:type="gramStart"/>
      <w:r w:rsidR="00C02B37" w:rsidRPr="00C02B37">
        <w:rPr>
          <w:rFonts w:eastAsia="Times New Roman"/>
          <w:lang w:val="ru-RU"/>
        </w:rPr>
      </w:r>
      <w:proofErr w:type="gramEnd"/>
      <w:r w:rsidR="00C02B37" w:rsidRPr="00C02B37">
        <w:rPr>
          <w:rFonts w:eastAsia="Times New Roman"/>
          <w:lang w:val="ru-RU"/>
        </w:rPr>
      </w:r>
    </w:p>
    <w:p w:rsidR="00EA31EE" w:rsidRPr="00C02B37" w:rsidRDefault="00C02B37" w:rsidP="00C02B37">
      <w:pPr>
        <w:jc w:val="both"/>
      </w:pPr>
      <w:r w:rsidRPr="00C02B37">
        <w:rPr>
          <w:rFonts w:eastAsia="Times New Roman"/>
        </w:rPr>
        <w:t>E-mail: mashuk.express@yandex.ru</w:t>
      </w:r>
      <w:proofErr w:type="spellStart"/>
      <w:r w:rsidRPr="00C02B37">
        <w:rPr>
          <w:rFonts w:eastAsia="Times New Roman"/>
        </w:rPr>
      </w:r>
      <w:proofErr w:type="spellEnd"/>
      <w:r w:rsidRPr="00C02B37">
        <w:rPr>
          <w:rFonts w:eastAsia="Times New Roman"/>
        </w:rPr>
      </w:r>
      <w:proofErr w:type="spellStart"/>
      <w:r w:rsidRPr="00C02B37">
        <w:rPr>
          <w:rFonts w:eastAsia="Times New Roman"/>
        </w:rPr>
      </w:r>
      <w:proofErr w:type="spellEnd"/>
      <w:r w:rsidRPr="00C02B37">
        <w:rPr>
          <w:rFonts w:eastAsia="Times New Roman"/>
        </w:rPr>
      </w:r>
      <w:proofErr w:type="spellStart"/>
      <w:r w:rsidRPr="00C02B37">
        <w:rPr>
          <w:rFonts w:eastAsia="Times New Roman"/>
        </w:rPr>
      </w:r>
      <w:proofErr w:type="spellEnd"/>
      <w:r w:rsidR="00103B90" w:rsidRPr="00C02B37">
        <w:rPr>
          <w:rFonts w:eastAsia="Times New Roman"/>
        </w:rPr>
        <w:t>.</w:t>
      </w:r>
      <w:bookmarkStart w:id="0" w:name="_GoBack"/>
      <w:bookmarkEnd w:id="0"/>
    </w:p>
    <w:sectPr w:rsidR="00EA31EE" w:rsidRPr="00C02B37" w:rsidSect="00034616">
      <w:footerReference w:type="default" r:id="rId9"/>
      <w:headerReference w:type="default" r:id="rId12"/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E7B" w:rsidRDefault="00F63E7B">
      <w:pPr>
        <w:spacing w:after="0" w:line="240" w:lineRule="auto"/>
      </w:pPr>
      <w:r>
        <w:separator/>
      </w:r>
    </w:p>
  </w:endnote>
  <w:endnote w:type="continuationSeparator" w:id="0">
    <w:p w:rsidR="00F63E7B" w:rsidRDefault="00F6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EE" w:rsidRPr="00E9254D" w:rsidRDefault="00103B90">
    <w:pPr>
      <w:pStyle w:val="a7"/>
      <w:jc w:val="center"/>
      <w:rPr>
        <w:lang w:val="ru-RU"/>
      </w:rPr>
    </w:pPr>
    <w:r>
      <w:rPr>
        <w:rFonts w:eastAsia="Times New Roman"/>
        <w:sz w:val="16"/>
      </w:rPr>
      <w:t>Маркетплейс «Машук</w:t>
    </w:r>
    <w:r w:rsidR="00E9254D">
      <w:rPr>
        <w:rFonts w:eastAsia="Times New Roman"/>
        <w:sz w:val="16"/>
      </w:rPr>
      <w:t xml:space="preserve"> Экспресс»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E7B" w:rsidRDefault="00F63E7B">
      <w:pPr>
        <w:spacing w:after="0" w:line="240" w:lineRule="auto"/>
      </w:pPr>
      <w:r>
        <w:separator/>
      </w:r>
    </w:p>
  </w:footnote>
  <w:footnote w:type="continuationSeparator" w:id="0">
    <w:p w:rsidR="00F63E7B" w:rsidRDefault="00F63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3B90"/>
    <w:rsid w:val="0015074B"/>
    <w:rsid w:val="0029639D"/>
    <w:rsid w:val="00326F90"/>
    <w:rsid w:val="00AA1D8D"/>
    <w:rsid w:val="00AA73E3"/>
    <w:rsid w:val="00B47730"/>
    <w:rsid w:val="00C02B37"/>
    <w:rsid w:val="00CB0664"/>
    <w:rsid w:val="00E9254D"/>
    <w:rsid w:val="00EA31EE"/>
    <w:rsid w:val="00F63E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51D0BF-CB48-4C3C-81EB-FD213BDBB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2</cp:revision>
  <dcterms:created xsi:type="dcterms:W3CDTF">2026-09-03T09:37:00Z</dcterms:created>
  <dcterms:modified xsi:type="dcterms:W3CDTF">2026-09-03T09:37:00Z</dcterms:modified>
</cp:coreProperties>
</file>